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03" w:rsidRPr="00C86603" w:rsidRDefault="00C86603" w:rsidP="00C8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86603" w:rsidRPr="00A8729D" w:rsidRDefault="00C86603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8729D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ДОГОВОР ЗА 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ПРОДАЖБА НА СТОЯЩА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ДЪРВЕСИНА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НА КОРЕН</w:t>
      </w:r>
    </w:p>
    <w:p w:rsidR="00A8729D" w:rsidRDefault="00A8729D" w:rsidP="00A8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729D" w:rsidRDefault="00A8729D" w:rsidP="00A8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86603" w:rsidRPr="00B4721B" w:rsidRDefault="00C6258A" w:rsidP="00B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Днес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82603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="00B4721B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0032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</w:t>
      </w:r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577F1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.201</w:t>
      </w:r>
      <w:r w:rsidR="00577F1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9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г. </w:t>
      </w:r>
      <w:r w:rsidR="0025565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(</w:t>
      </w:r>
      <w:r w:rsidR="00D82603">
        <w:rPr>
          <w:rFonts w:ascii="Times New Roman" w:eastAsia="Times New Roman" w:hAnsi="Times New Roman" w:cs="Times New Roman"/>
          <w:sz w:val="26"/>
          <w:szCs w:val="26"/>
          <w:lang w:eastAsia="bg-BG"/>
        </w:rPr>
        <w:t>осемнадесети</w:t>
      </w:r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>семпември</w:t>
      </w:r>
      <w:proofErr w:type="spellEnd"/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две хиляди и деветнадесета</w:t>
      </w:r>
      <w:r w:rsidR="00B4721B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година)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в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гр.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Симитли </w:t>
      </w:r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между</w:t>
      </w:r>
      <w:proofErr w:type="gram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</w:t>
      </w:r>
      <w:r w:rsidR="00A8729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.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ОБЩИНА СИМИТЛИ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адрес: гр. Симитли, ул. “Христо Ботев” № 27, БУЛСТАТ: 000024987,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представлявана</w:t>
      </w:r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Апостол Стефанов Апостолов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proofErr w:type="spellStart"/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>К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к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Община Симитли и Мария Ангелова Георгиева – Главен счетоводител 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община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наричани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краткост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ПРОДАВАЧ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една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страна, 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</w:t>
      </w:r>
    </w:p>
    <w:p w:rsidR="00C86603" w:rsidRPr="00BC7AA3" w:rsidRDefault="00C86603" w:rsidP="00BC7AA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II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="00C946B3" w:rsidRPr="00C946B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946B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„ГОМИ 2016” ЕООД</w:t>
      </w:r>
      <w:r w:rsidR="00C946B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ЕИК 203911149, седалище и адрес на управление – община Симитли, с. Полена, управлявано от Стоян Николов Михайлов, с ЕГН 8407090108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наричано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краткост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КУПУВАЧ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от друга страна, </w:t>
      </w:r>
      <w:r w:rsidR="0068673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се </w:t>
      </w:r>
      <w:proofErr w:type="spellStart"/>
      <w:r w:rsidR="0068673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сключи</w:t>
      </w:r>
      <w:proofErr w:type="spellEnd"/>
      <w:r w:rsidR="0068673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="0068673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настоящият</w:t>
      </w:r>
      <w:proofErr w:type="spellEnd"/>
      <w:r w:rsidR="00686732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 за</w:t>
      </w:r>
      <w:r w:rsidR="009A49AD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="009A49AD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следното</w:t>
      </w:r>
      <w:proofErr w:type="spellEnd"/>
      <w:r w:rsidR="009A49AD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</w:p>
    <w:p w:rsidR="00C86603" w:rsidRPr="00B4721B" w:rsidRDefault="00C86603" w:rsidP="00C8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</w:pPr>
    </w:p>
    <w:p w:rsidR="00C86603" w:rsidRPr="00B4721B" w:rsidRDefault="00C86603" w:rsidP="00A8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.ПРЕМЕТ НА ДОГОВОРА</w:t>
      </w:r>
    </w:p>
    <w:p w:rsidR="00C86603" w:rsidRPr="00B4721B" w:rsidRDefault="00C86603" w:rsidP="00C866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1046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1.1.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Продавачът се задължава да прехвърли на Купувача собствеността върху маркирана дървесина на корен от обект </w:t>
      </w:r>
      <w:r w:rsidR="00D8260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№ 2002</w:t>
      </w:r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, подотдел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r w:rsidR="00003262" w:rsidRPr="00003262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bg-BG"/>
        </w:rPr>
        <w:t>281 - з281- п</w:t>
      </w:r>
      <w:r w:rsidRP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землище на </w:t>
      </w:r>
      <w:r w:rsidR="001046E7">
        <w:rPr>
          <w:rFonts w:ascii="Times New Roman" w:eastAsia="Times New Roman" w:hAnsi="Times New Roman" w:cs="Times New Roman"/>
          <w:sz w:val="26"/>
          <w:szCs w:val="26"/>
          <w:lang w:eastAsia="bg-BG"/>
        </w:rPr>
        <w:t>с. Долно Осеново</w:t>
      </w:r>
      <w:r w:rsidR="000E412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община Симитли, област Благоевград,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 Купувачът се задължава да заплати предложената от него цена</w:t>
      </w:r>
      <w:r w:rsidR="000E412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размер на</w:t>
      </w:r>
      <w:r w:rsid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3262" w:rsidRPr="000032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25 470 лв. /двадесет и пет хиляди четиристотин и седемдесет лева/,</w:t>
      </w:r>
      <w:r w:rsidR="00003262" w:rsidRPr="000032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3262" w:rsidRPr="0000326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съответно 30 564 лв. /тридесет хиляди петстотин шестдесет и четири лева/с включен ДДС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да добие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/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транспортира за своя сметка дървесината извън обекта.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Посоченото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прогнозно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добие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</w:t>
      </w:r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ози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цялото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реално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р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се задължава да заплати реалното количество добита и извозена дървес</w:t>
      </w:r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от обекта.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1.2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Насажденията, включени в обектите се предават на спечелилия процедурата с издаването на позволително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="009A49A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изготвяне на предавателно-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приемателен протокол. Спечелилият процедурата е длъжен да се яви да получи позволително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най-късно до 14 дни от датата на сключване на договора.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826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18</w:t>
      </w:r>
      <w:r w:rsidR="000032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.03.2021</w:t>
      </w:r>
      <w:r w:rsidR="00B4721B"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г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момента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1.5.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Началният и крайният срок за сеч включени в обекта, се определят с позволителното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 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1.6.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Крайният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A872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lastRenderedPageBreak/>
        <w:t>II.ЦЕНА И НАЧИН НА ПЛАЩАНЕ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2.1.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Цената</w:t>
      </w:r>
      <w:proofErr w:type="spellEnd"/>
      <w:r w:rsidR="00B4721B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която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заплаща на Продавача се формира от оферираните от Купувача единични цени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отдлните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категории дървесина, умножени по реално добитото количество дървесина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обекта. Върху оферираните единични цени се начислява 20 % ДДС.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</w:p>
    <w:p w:rsidR="00C86603" w:rsidRPr="00B4721B" w:rsidRDefault="00C86603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2.2.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Плащането на цената на дървесината по настоящия договор става авансово. Първата авансова вноска 20 % от индикативната стойност на целия обект, съгласно общата цена от офертата му се заплаща</w:t>
      </w:r>
      <w:r w:rsidR="009D07A8" w:rsidRPr="00B4721B">
        <w:rPr>
          <w:sz w:val="26"/>
          <w:szCs w:val="26"/>
        </w:rPr>
        <w:t xml:space="preserve"> </w:t>
      </w:r>
      <w:r w:rsidR="009D07A8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най-късно преди издаване на първия превозен билет за транспортиране на договорираната дървесина.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 заплащане на аванса, Купувачът може да започне да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дабива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дървесина до момента до който внесения аванс бъде изчерпен (Реално добитото от Купувача количество се умножава по оферираните от последния единични цени и сумата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подважда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аванса, до окончателното изчерпване). </w:t>
      </w:r>
    </w:p>
    <w:p w:rsidR="00C86603" w:rsidRPr="00B4721B" w:rsidRDefault="00873320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транспортиране на количество дървесина на стойност, равна на авансовата вноска, следващите плащания на дървесината се извършват на четири авансови вноски в размер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20 % от индикативната стойност на целия обект, съгласно общата цена на офертата му. 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Авансовата вноска се заплаща след изчерпване на предходната</w:t>
      </w:r>
      <w:r w:rsidR="00B14239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най-късно п</w:t>
      </w:r>
      <w:r w:rsidR="00B14239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реди издаване на превозния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билет за транспортиране на договорираната дървесина.</w:t>
      </w:r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Ако бъде изчерпан и последния аванс, а на обекта все още има дървесина, Купувачът спира да добива дървесина, докато не внесе отново аванс и за остатъка от дървесината </w:t>
      </w:r>
      <w:proofErr w:type="spellStart"/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находяща</w:t>
      </w:r>
      <w:proofErr w:type="spellEnd"/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на обекта.</w:t>
      </w:r>
    </w:p>
    <w:p w:rsidR="00C86603" w:rsidRDefault="00C86603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окончателно приключване на сечта на обекта се извършва финално остойностяване на добитата дървесина и остатъка от аванса, ако има такъв (разлика между внесения аванс и стойността на реално добитата дървесина) се връща на Купувача. Купувачът няма право да претендира връщане на аванса, ако не е добил дървесината по своя вина, тоест на обекта дървесина има, но същата не е добита от Купувача.</w:t>
      </w:r>
    </w:p>
    <w:p w:rsidR="00764642" w:rsidRPr="00764642" w:rsidRDefault="00764642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76464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2.3.</w:t>
      </w:r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Плащането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цената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банков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път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община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: </w:t>
      </w:r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IBAN: BG34IORT80498400568400</w:t>
      </w:r>
      <w:proofErr w:type="gram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,  BIC</w:t>
      </w:r>
      <w:proofErr w:type="gram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: IORTBGSF в „ИНВЕСТБАНК“ АД,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гр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Благоевград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офис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вид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плащане</w:t>
      </w:r>
      <w:proofErr w:type="spellEnd"/>
      <w:r w:rsidRPr="00D8260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 444000.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2.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установяване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недовършени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работи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работи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недостатъци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спре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сечта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отстраняване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а при неотстраняване да п</w:t>
      </w:r>
      <w:r w:rsidR="00C858A0">
        <w:rPr>
          <w:rFonts w:ascii="Times New Roman" w:eastAsia="Times New Roman" w:hAnsi="Times New Roman" w:cs="Times New Roman"/>
          <w:sz w:val="26"/>
          <w:szCs w:val="26"/>
          <w:lang w:eastAsia="bg-BG"/>
        </w:rPr>
        <w:t>р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екрати договора, като задържи гаранцията за изпълнение и частта от авансово внесената сума, съответстваща на добитото количество дървесина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2.5.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преминава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собственост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момента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подписв</w:t>
      </w:r>
      <w:r w:rsidR="00C858A0">
        <w:rPr>
          <w:rFonts w:ascii="Times New Roman" w:eastAsia="Times New Roman" w:hAnsi="Times New Roman" w:cs="Times New Roman"/>
          <w:sz w:val="26"/>
          <w:szCs w:val="26"/>
          <w:lang w:eastAsia="bg-BG"/>
        </w:rPr>
        <w:t>ането на двустранен приемателно-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предавателен протокол и заплащането на цената.</w:t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IІІ. ПРАВА </w:t>
      </w:r>
      <w:r w:rsidR="009A49AD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И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ЗАДЪЛЖЕНИЯ НА ПРОДАВАЧА</w:t>
      </w:r>
    </w:p>
    <w:p w:rsidR="00C86603" w:rsidRPr="00B4721B" w:rsidRDefault="00C86603" w:rsidP="0098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Продавачът е длъжен да предостави владението и ползването на дървесината от насажденията в обекта, считано от датата на превеждане на аванса и издаване на позволителното за сеч. Предоставянето на отделите от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обекта се удостоверява с подписване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приемо-предавателен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протокол между страните.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издаде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възпрепятства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веждането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3.4.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осигури свой представител за съставяне на двустранните приемателно-предавателни протоколи.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3.5.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издава превозни билети за дървесината на Купувача до размера на платената от него авансова вноска.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представител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3.7.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 не носи отговорност за действия или бездействия на Купувача при изпълнението на дейност предмет на договора, в следствие на които са настъпили: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смърт или други увреждания на здравето и имуществото на Купувача;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пълна или частична щета върху каквото и да е имущество на Купувача.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Продавачът не носи отговорност в случай, че дървесината не е транспортирана от Купувача своевременно, в резултат на което същата се е похабила.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3.9.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 има право по всяко време да извършва проверки в обекта относно спазването на дисциплината на ползване от страна на Купувачът и да дава предписания или да спира работата на обекта.</w:t>
      </w:r>
    </w:p>
    <w:p w:rsidR="00C86603" w:rsidRPr="00B4721B" w:rsidRDefault="00C86603" w:rsidP="00C866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bg-BG"/>
        </w:rPr>
      </w:pP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ІV.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ПРАВА И ЗАДЪЛЖЕНИЯ НА КУПУВАЧА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302D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обекта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сроковете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определени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съответното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сеч.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редвиденото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спазва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график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изискванията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Наредба №8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разкройва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БДС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спецификация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</w:p>
    <w:p w:rsidR="00C86603" w:rsidRPr="00B4721B" w:rsidRDefault="00C86603" w:rsidP="00302D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длъжен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лице, вписано в регистъра по чл.235 от ЗГ, с което е в трудови правоотношения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издаването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упълномощен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представител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предавателно-приемателните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и в случаите на: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- подписване на акт;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- осъществяване на контрол от служители на община СИМИТЛИ по дисциплината на ползване и други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4.5.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веждане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извършване</w:t>
      </w:r>
      <w:proofErr w:type="spellEnd"/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lastRenderedPageBreak/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използва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техниката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която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доказал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техническите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възможности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участие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процедурата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4.6.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вписано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регистъра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чл.235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  <w:t>4.7.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минимум един път месечно да осигури присъствието на лице вписано в регистъра по чл.235 от ЗГ за извършване на съвместна проверка на терена по дисциплина на ползването в обекта, като резултатите от проверката бъдат отразени в протокол. </w:t>
      </w:r>
    </w:p>
    <w:p w:rsidR="00C86603" w:rsidRPr="00B4721B" w:rsidRDefault="00C86603" w:rsidP="00302D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спазва изискванията на действащите нормативни документи за техническата безопасност, охрана на труда, противопожарна охрана и носи отговорност при злополука с наети от него лица. Купувачът е длъжен да направи инструктаж на наетите от него лица срещу подпис и носи отговорност за действия или бездействия си при изпълнението на дейността предмет на договора, в следствие на които са настъпили: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смърт или други увреждания на здравето и имуществото на Купувача;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- пълна или частична щета върху каквото и да е имущество на Купувача.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4.9.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опазва стриктно околната среда (прилежащите територии в и извън обекта ) по време на изпълнение на договора.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0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форсмажорни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обстоятелства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насрещната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3-дневен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събитието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приложи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доказателства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  <w:t xml:space="preserve">       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изгражда необходимите пътища за усвояване на дървесината и да поддържа горските пътища към и в обекта, в който извършва сечта, за своя сметка.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Дървените материали от сечищата се извозват и спускат до временните складове по определените пътища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спускове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съобразно технологичния план.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4.13.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измерване на добитите материали в сечището или на временните складове Купувачът води опис и отбелязва с траен знак кубатурата върху челата на материалите.</w:t>
      </w:r>
    </w:p>
    <w:p w:rsidR="00C86603" w:rsidRPr="00B4721B" w:rsidRDefault="00C86603" w:rsidP="00C866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4.14.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съдейства при извършване на проверки по хода на изпълнението на договора от страна на Продавача.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15</w:t>
      </w:r>
      <w:r w:rsidR="00A8729D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временен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склад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негова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bg-BG"/>
        </w:rPr>
        <w:t xml:space="preserve">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16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преотстъпва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трети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какъвто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начин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постави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информационни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табели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реда на чл.13, ал.3 от Наредбата, съгласно утвърдените образци със Заповед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№РД09-1231/28.12.2011г. на Министъра на земеделието и храните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не допуска с дейността си нанасяне на повреди на републиканската пътна  мрежа. Наложените глоби и санкции от съответни органи за извършени нарушения са за сметка на виновната страна.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lastRenderedPageBreak/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19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носи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отговорност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действия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бездействия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дейност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следствие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които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Смърт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други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увреждания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здравето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 или на трети лица.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Пълна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частична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върху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 или на трети лица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0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отсъствие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управителя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фирмата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определи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заместник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Транспорт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обратно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да заплати уговорената цена в размера, по начините и сроковете, определени в настоящия договор, както и да внесе гаранция за изпълнение на договора.</w:t>
      </w:r>
      <w:r w:rsidRPr="00B4721B">
        <w:rPr>
          <w:rFonts w:ascii="Times New Roman" w:eastAsia="Times New Roman" w:hAnsi="Times New Roman" w:cs="Times New Roman"/>
          <w:color w:val="FF6600"/>
          <w:sz w:val="26"/>
          <w:szCs w:val="26"/>
          <w:lang w:eastAsia="bg-BG"/>
        </w:rPr>
        <w:tab/>
      </w:r>
    </w:p>
    <w:p w:rsidR="00C86603" w:rsidRPr="00B4721B" w:rsidRDefault="00302DD6" w:rsidP="00C86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4.23.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не извършва сеч и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дървесина по издаденото позволително, Купувачът заплаща на Продавача месечно право на ползване пропорционално на срока за сеч указана в позволителното.</w:t>
      </w:r>
    </w:p>
    <w:p w:rsidR="00C86603" w:rsidRPr="00B4721B" w:rsidRDefault="00302DD6" w:rsidP="00C86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4.24.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се задължава да спазва БДС при разкройването на дървесината. В случаите, когато същият добива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сортименти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извън посочените в БДС или похабява дървесина с разкройването, отнасянето на тези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сортименти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към съответната категория дървесина в протокола за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кубиране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заплащането се извършва само въз основа на диаметъра на тънкия край и качеството  на дървесината, съгласно БДС. </w:t>
      </w:r>
    </w:p>
    <w:p w:rsidR="00C86603" w:rsidRPr="00B4721B" w:rsidRDefault="00302DD6" w:rsidP="00302D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4.25.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възникване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горски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пожар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участва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потушаването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му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ресурси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с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които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разполага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разходите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негова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СЪОБЩЕНИЯ</w:t>
      </w:r>
    </w:p>
    <w:p w:rsidR="00C86603" w:rsidRPr="00B4721B" w:rsidRDefault="00C86603" w:rsidP="00C8660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5.1.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съобщения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разваляне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5.2.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промяна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кореспонденция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някоя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длъжна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3-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дневен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информира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другата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кореспонденцията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изпращана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посочен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счита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получаване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значение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gram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VІ.</w:t>
      </w:r>
      <w:proofErr w:type="gramEnd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ГАРАНЦИЯ ЗА ИЗПЪЛНЕНИЕ</w:t>
      </w:r>
    </w:p>
    <w:p w:rsidR="00C86603" w:rsidRPr="00B4721B" w:rsidRDefault="00C86603" w:rsidP="00C8660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A8729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6.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та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="00D8260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10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% от оферираната от Купувача цена и се внася от последния преди подписване на </w:t>
      </w:r>
      <w:r w:rsidR="009826A5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настоящия договор. </w:t>
      </w:r>
      <w:r w:rsidR="00C37807">
        <w:rPr>
          <w:rFonts w:ascii="Times New Roman" w:eastAsia="Times New Roman" w:hAnsi="Times New Roman" w:cs="Times New Roman"/>
          <w:sz w:val="26"/>
          <w:szCs w:val="26"/>
          <w:lang w:eastAsia="bg-BG"/>
        </w:rPr>
        <w:t>В</w:t>
      </w:r>
      <w:r w:rsidR="00C37807" w:rsidRP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t>несената гаранция за участие служи за пълно или частично изпълнение на задължението за внасяне на гаранция за изпълнение.</w:t>
      </w:r>
      <w:r w:rsidR="00C3780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9826A5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Гаранцията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Купувача в срок </w:t>
      </w:r>
      <w:r w:rsidR="00D82603"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 работни дни след съставяне на констативни протоколи за освидетелстване на всички сечища в обекта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без забележки от 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Внесената гаранция се задържа, като компенсация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 Продавача, при неизпълнение на което и да било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задълженита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Купувача по настоящия договор, както и при забележки при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а.</w:t>
      </w:r>
    </w:p>
    <w:p w:rsidR="00C86603" w:rsidRPr="00B4721B" w:rsidRDefault="00C86603" w:rsidP="00C86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A8729D" w:rsidP="00A8729D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F47C88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парична</w:t>
      </w:r>
      <w:proofErr w:type="spellEnd"/>
      <w:proofErr w:type="gram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сума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внесена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банковата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продавача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Община Симитли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</w:t>
      </w:r>
    </w:p>
    <w:p w:rsidR="00C86603" w:rsidRPr="00B4721B" w:rsidRDefault="00C86603" w:rsidP="00A872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6.1.2</w:t>
      </w:r>
      <w:r w:rsidR="00F47C88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безусловна и неотменима банкова гаранция, издадена в полза на Продавача.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6.2.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Възложителят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задържа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на договора,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процеса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неговото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възникне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спор между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е внесен за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решаване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gram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компетентен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съд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ab/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</w:t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bg-BG"/>
        </w:rPr>
        <w:t>3</w:t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При прекратяване на договора съгласно раз</w:t>
      </w:r>
      <w:r w:rsidR="00707FF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дел “Прекратяване на договора”,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т.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bg-BG"/>
        </w:rPr>
        <w:t>7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.3. гаранцията за изпълнение на договора се задържа от Продавача  като неустойка по договора.  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6.4.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освобождава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лихви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периода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средствата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законно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престояли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него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bg-BG"/>
        </w:rPr>
      </w:pPr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gram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VІІ.</w:t>
      </w:r>
      <w:proofErr w:type="gramEnd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ПРЕКРАТЯВАНЕ НА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ДОГОВОРА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станало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поради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предявени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реституционни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претенции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започнала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възстановява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съответните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302DD6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станало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поради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предявени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реституционни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претенции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започнала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волеизявление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вреди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спази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някой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уговорените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настоящия договор срокове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по време на действието на договора, в резултат на настъпила промяна в обстоятелствата, поради която купувачът или подизпълнителят вече не отговаря на някое от изискванията на Продавача;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</w:t>
      </w:r>
      <w:proofErr w:type="spell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proofErr w:type="spellEnd"/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по време на изпълнение на договора бъде установено, че във връзка с подписания договор купувачът е подписал документ с невярно съдържание;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7.3.4.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са установени от продавача в процеса на изпълнение на договора неотстраними отклонения от определените с договора срокове, технологични и качествени показатели за извършване на съответната дейност, включително и такива, допуснати от подизпълнителя.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7.3.5.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дейността се извършва от подизпълнители, които не са включени в списъка по чл. 18, ал. 1 ,т. 5 от Наредбата.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i/>
          <w:color w:val="000080"/>
          <w:sz w:val="26"/>
          <w:szCs w:val="26"/>
          <w:lang w:eastAsia="bg-BG"/>
        </w:rPr>
        <w:t xml:space="preserve">      </w:t>
      </w:r>
      <w:r w:rsidRPr="00B4721B">
        <w:rPr>
          <w:rFonts w:ascii="Times New Roman" w:eastAsia="Times New Roman" w:hAnsi="Times New Roman" w:cs="Times New Roman"/>
          <w:i/>
          <w:color w:val="000080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7.3.6.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Купувачът не започне сеч в насаждението в четиринадесет дневен срок от датата на издаване на съответното позволително за сеч.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7.3.7.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Купувачът не се яви да получи позволително за сеч за което и да е насаждение, включено в обекта в срока, указан в настоящия договор.</w:t>
      </w:r>
    </w:p>
    <w:p w:rsidR="00C86603" w:rsidRPr="00B4721B" w:rsidRDefault="00C86603" w:rsidP="00C866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7.3.8.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случай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разпоредбите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чл.36 от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Наредбата за условията и реда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за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възлагане изпълнението на дейности в горските територии-държавна собственост и за ползването на дървесина и недървесни горски продукти.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9.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задълженията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цялото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задържа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7.4.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право да прекрати договора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уведомление,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отправено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Продавача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при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задълженията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по т.2.2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договор.</w:t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VІII.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САНКЦИИ И НЕУСТОЙКИ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8.1.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забавено изпълнение на сроковете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посочени в графика, Купувачът дължи на Продавача неустойка в размер на 1 % върху стойността на дървесината за всеки просрочен ден, но не повече от 30 %  от  стойността на неизвозената дървесина.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неосъществен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контрол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всяко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констатирано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Наредба №8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отношения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Размерът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двукратния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размер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причинената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тридневен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получаване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уведомителното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изтичането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начин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Тази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разпоредба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Наредба № 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констатирано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резултат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стихийни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бедствия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начин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lastRenderedPageBreak/>
        <w:t xml:space="preserve">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придобиват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Купувача след заплащане на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обективна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допълнително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придобиват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Купувача след заплащане на договорената по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ІХ.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ДОПЪЛНИТЕЛНИ РАЗПОРЕДБИ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влиза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Изменение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клаузите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допускат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 взаимно съгласие на страните.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Въпросите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възникнали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решават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взаимно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между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случай, че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окаже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 на основани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чл.117, ал.2 от ГПК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съгласяват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че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породени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отнасящи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до него,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включително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породени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отнасящи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до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неговото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тълкуване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недействителност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прекратяване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попълване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празноти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договора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приспособяването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към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нововъзникнали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обстоятелства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решавани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компетентния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съобразно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правилата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родова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подсъдност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неуредените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разпоредбите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българското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законодателство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  <w:t xml:space="preserve">   </w:t>
      </w:r>
    </w:p>
    <w:p w:rsidR="00C86603" w:rsidRPr="00C946B3" w:rsidRDefault="00C86603" w:rsidP="00C946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Настоящият договор се изготви в два еднообразни екземпляра - по един за всяка от страните. </w:t>
      </w:r>
    </w:p>
    <w:p w:rsidR="00302DD6" w:rsidRPr="00B4721B" w:rsidRDefault="00302DD6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ЗА ПРОДАВАЧА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                                   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ОБЩИНА СИМИТЛИ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</w:p>
    <w:p w:rsidR="00302DD6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</w:p>
    <w:p w:rsidR="00302DD6" w:rsidRPr="00B4721B" w:rsidRDefault="00302DD6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0855E8" w:rsidRPr="007B2948" w:rsidRDefault="00C86603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855E8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КМЕТ: </w:t>
      </w:r>
      <w:r w:rsidR="000855E8"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r w:rsidR="000855E8"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="000855E8"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0855E8" w:rsidRPr="007B2948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0855E8" w:rsidRPr="007B2948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0855E8" w:rsidRPr="00B4721B" w:rsidRDefault="000855E8" w:rsidP="0008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0855E8" w:rsidRPr="00B4721B" w:rsidRDefault="000855E8" w:rsidP="0008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         </w:t>
      </w:r>
    </w:p>
    <w:p w:rsidR="000855E8" w:rsidRPr="007B2948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ГЛ.СЧЕТ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ОВОДИТЕЛ: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.....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0855E8" w:rsidRPr="007B2948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0855E8" w:rsidRPr="00B4721B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0855E8" w:rsidRPr="00B4721B" w:rsidRDefault="000855E8" w:rsidP="0008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0855E8" w:rsidRPr="00B4721B" w:rsidRDefault="000855E8" w:rsidP="0008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0855E8" w:rsidRPr="00B4721B" w:rsidRDefault="000855E8" w:rsidP="0008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0855E8" w:rsidRPr="00C30E2D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ЗА КУПУВАЧА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.....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</w:t>
      </w:r>
      <w:r w:rsidRPr="00C30E2D">
        <w:rPr>
          <w:rFonts w:ascii="Times New Roman" w:eastAsia="Times New Roman" w:hAnsi="Times New Roman" w:cs="Times New Roman"/>
          <w:sz w:val="20"/>
          <w:szCs w:val="20"/>
          <w:lang w:eastAsia="bg-BG"/>
        </w:rPr>
        <w:t>/</w:t>
      </w:r>
      <w:r w:rsidRPr="00C30E2D">
        <w:rPr>
          <w:rFonts w:ascii="Times New Roman" w:eastAsia="Times New Roman" w:hAnsi="Times New Roman" w:cs="Times New Roman"/>
          <w:sz w:val="28"/>
          <w:szCs w:val="28"/>
          <w:lang w:eastAsia="bg-BG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C30E2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Pr="00C30E2D">
        <w:rPr>
          <w:rFonts w:ascii="Times New Roman" w:eastAsia="Times New Roman" w:hAnsi="Times New Roman" w:cs="Times New Roman"/>
          <w:sz w:val="24"/>
          <w:szCs w:val="24"/>
          <w:lang w:eastAsia="bg-BG"/>
        </w:rPr>
        <w:t>Вярно с оригинала на хартия!</w:t>
      </w:r>
    </w:p>
    <w:p w:rsidR="000855E8" w:rsidRPr="00321314" w:rsidRDefault="000855E8" w:rsidP="0008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bookmarkStart w:id="0" w:name="_GoBack"/>
      <w:bookmarkEnd w:id="0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</w:t>
      </w:r>
    </w:p>
    <w:sectPr w:rsidR="00C86603" w:rsidRPr="00B4721B" w:rsidSect="003E071C">
      <w:footerReference w:type="even" r:id="rId7"/>
      <w:footerReference w:type="default" r:id="rId8"/>
      <w:pgSz w:w="12240" w:h="15840"/>
      <w:pgMar w:top="851" w:right="1800" w:bottom="142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56" w:rsidRDefault="001C0C56">
      <w:pPr>
        <w:spacing w:after="0" w:line="240" w:lineRule="auto"/>
      </w:pPr>
      <w:r>
        <w:separator/>
      </w:r>
    </w:p>
  </w:endnote>
  <w:endnote w:type="continuationSeparator" w:id="0">
    <w:p w:rsidR="001C0C56" w:rsidRDefault="001C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2" w:rsidRDefault="00E0761F" w:rsidP="00934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AE2" w:rsidRDefault="001C0C56" w:rsidP="00E96A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2" w:rsidRDefault="00E0761F" w:rsidP="00934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5E8">
      <w:rPr>
        <w:rStyle w:val="a5"/>
        <w:noProof/>
      </w:rPr>
      <w:t>7</w:t>
    </w:r>
    <w:r>
      <w:rPr>
        <w:rStyle w:val="a5"/>
      </w:rPr>
      <w:fldChar w:fldCharType="end"/>
    </w:r>
  </w:p>
  <w:p w:rsidR="00E96AE2" w:rsidRDefault="001C0C56" w:rsidP="00E96A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56" w:rsidRDefault="001C0C56">
      <w:pPr>
        <w:spacing w:after="0" w:line="240" w:lineRule="auto"/>
      </w:pPr>
      <w:r>
        <w:separator/>
      </w:r>
    </w:p>
  </w:footnote>
  <w:footnote w:type="continuationSeparator" w:id="0">
    <w:p w:rsidR="001C0C56" w:rsidRDefault="001C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3"/>
    <w:rsid w:val="00003262"/>
    <w:rsid w:val="000112D6"/>
    <w:rsid w:val="00012B40"/>
    <w:rsid w:val="000855E8"/>
    <w:rsid w:val="000E412F"/>
    <w:rsid w:val="000F6B9E"/>
    <w:rsid w:val="001046E7"/>
    <w:rsid w:val="00131599"/>
    <w:rsid w:val="00186DB3"/>
    <w:rsid w:val="001B78CF"/>
    <w:rsid w:val="001C0C56"/>
    <w:rsid w:val="001C6687"/>
    <w:rsid w:val="00255651"/>
    <w:rsid w:val="00282E5A"/>
    <w:rsid w:val="002D06C8"/>
    <w:rsid w:val="00302DD6"/>
    <w:rsid w:val="00323CE1"/>
    <w:rsid w:val="003A32B0"/>
    <w:rsid w:val="003B60F6"/>
    <w:rsid w:val="004776C8"/>
    <w:rsid w:val="00531BD3"/>
    <w:rsid w:val="00534401"/>
    <w:rsid w:val="00577F1A"/>
    <w:rsid w:val="005804D4"/>
    <w:rsid w:val="005A6EBA"/>
    <w:rsid w:val="005B77A3"/>
    <w:rsid w:val="00686732"/>
    <w:rsid w:val="00707FFB"/>
    <w:rsid w:val="007475FC"/>
    <w:rsid w:val="00764642"/>
    <w:rsid w:val="00807B3C"/>
    <w:rsid w:val="00817872"/>
    <w:rsid w:val="008268FB"/>
    <w:rsid w:val="00850769"/>
    <w:rsid w:val="00873320"/>
    <w:rsid w:val="00877A30"/>
    <w:rsid w:val="008D5F1F"/>
    <w:rsid w:val="00927B32"/>
    <w:rsid w:val="009826A5"/>
    <w:rsid w:val="009843CF"/>
    <w:rsid w:val="00986776"/>
    <w:rsid w:val="009A49AD"/>
    <w:rsid w:val="009D07A8"/>
    <w:rsid w:val="00A05D24"/>
    <w:rsid w:val="00A8729D"/>
    <w:rsid w:val="00B13248"/>
    <w:rsid w:val="00B14239"/>
    <w:rsid w:val="00B4721B"/>
    <w:rsid w:val="00B927D4"/>
    <w:rsid w:val="00BB7558"/>
    <w:rsid w:val="00BC357B"/>
    <w:rsid w:val="00BC7AA3"/>
    <w:rsid w:val="00C37807"/>
    <w:rsid w:val="00C42B4E"/>
    <w:rsid w:val="00C6258A"/>
    <w:rsid w:val="00C73FC2"/>
    <w:rsid w:val="00C858A0"/>
    <w:rsid w:val="00C86603"/>
    <w:rsid w:val="00C946B3"/>
    <w:rsid w:val="00D82603"/>
    <w:rsid w:val="00E0761F"/>
    <w:rsid w:val="00E32986"/>
    <w:rsid w:val="00E36B8E"/>
    <w:rsid w:val="00F01D6D"/>
    <w:rsid w:val="00F47C88"/>
    <w:rsid w:val="00FA0F3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6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8660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C86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6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8660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C8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Tania M. Georgieva</cp:lastModifiedBy>
  <cp:revision>34</cp:revision>
  <cp:lastPrinted>2018-04-17T07:16:00Z</cp:lastPrinted>
  <dcterms:created xsi:type="dcterms:W3CDTF">2018-03-28T07:19:00Z</dcterms:created>
  <dcterms:modified xsi:type="dcterms:W3CDTF">2019-11-07T12:51:00Z</dcterms:modified>
</cp:coreProperties>
</file>